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372A" w14:textId="1AA28F4D" w:rsidR="00FE6BFB" w:rsidRPr="008D6503" w:rsidRDefault="00FE6BFB" w:rsidP="00EC62C0">
      <w:pPr>
        <w:spacing w:line="360" w:lineRule="auto"/>
        <w:ind w:left="-630" w:firstLine="630"/>
        <w:rPr>
          <w:rFonts w:ascii="Times New Roman" w:hAnsi="Times New Roman" w:cs="Times New Roman"/>
          <w:b/>
          <w:bCs/>
          <w:u w:val="single"/>
        </w:rPr>
      </w:pPr>
      <w:r w:rsidRPr="008D6503">
        <w:rPr>
          <w:rFonts w:ascii="Times New Roman" w:hAnsi="Times New Roman" w:cs="Times New Roman"/>
          <w:b/>
          <w:bCs/>
          <w:u w:val="single"/>
        </w:rPr>
        <w:t xml:space="preserve">FOR IMMEDIATE RELEASE </w:t>
      </w:r>
    </w:p>
    <w:p w14:paraId="5914335D" w14:textId="770354AB" w:rsidR="00896C72" w:rsidRPr="008D6503" w:rsidRDefault="00C47FBD" w:rsidP="00896C72">
      <w:pPr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8D6503">
        <w:rPr>
          <w:rFonts w:ascii="Times New Roman" w:hAnsi="Times New Roman" w:cs="Times New Roman"/>
          <w:b/>
          <w:caps/>
        </w:rPr>
        <w:t>Henry Schein</w:t>
      </w:r>
      <w:r w:rsidR="00D13B1D">
        <w:rPr>
          <w:rFonts w:ascii="Times New Roman" w:hAnsi="Times New Roman" w:cs="Times New Roman"/>
          <w:b/>
          <w:caps/>
        </w:rPr>
        <w:t xml:space="preserve"> </w:t>
      </w:r>
      <w:r w:rsidR="000D5751">
        <w:rPr>
          <w:rFonts w:ascii="Times New Roman" w:hAnsi="Times New Roman" w:cs="Times New Roman"/>
          <w:b/>
          <w:caps/>
        </w:rPr>
        <w:t>UNVEILS NEW</w:t>
      </w:r>
      <w:r w:rsidR="00896C72">
        <w:rPr>
          <w:rFonts w:ascii="Times New Roman" w:hAnsi="Times New Roman" w:cs="Times New Roman"/>
          <w:b/>
          <w:caps/>
        </w:rPr>
        <w:t xml:space="preserve"> D</w:t>
      </w:r>
      <w:r w:rsidR="0064068A">
        <w:rPr>
          <w:rFonts w:ascii="Times New Roman" w:hAnsi="Times New Roman" w:cs="Times New Roman"/>
          <w:b/>
          <w:caps/>
        </w:rPr>
        <w:t xml:space="preserve">ALLAS DISCOVERY CENTER </w:t>
      </w:r>
    </w:p>
    <w:p w14:paraId="17174486" w14:textId="77777777" w:rsidR="006E1224" w:rsidRDefault="00A614FF" w:rsidP="008D6503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Company’s First </w:t>
      </w:r>
      <w:r w:rsidR="00A10B6F">
        <w:rPr>
          <w:rFonts w:ascii="Times New Roman" w:hAnsi="Times New Roman" w:cs="Times New Roman"/>
          <w:b/>
          <w:i/>
          <w:iCs/>
        </w:rPr>
        <w:t>Dental and Medical</w:t>
      </w:r>
      <w:r w:rsidR="001F19BE">
        <w:rPr>
          <w:rFonts w:ascii="Times New Roman" w:hAnsi="Times New Roman" w:cs="Times New Roman"/>
          <w:b/>
          <w:i/>
          <w:iCs/>
        </w:rPr>
        <w:t xml:space="preserve"> Training</w:t>
      </w:r>
      <w:r w:rsidR="00A10B6F">
        <w:rPr>
          <w:rFonts w:ascii="Times New Roman" w:hAnsi="Times New Roman" w:cs="Times New Roman"/>
          <w:b/>
          <w:i/>
          <w:iCs/>
        </w:rPr>
        <w:t xml:space="preserve"> Facility</w:t>
      </w:r>
      <w:r w:rsidR="0041114E" w:rsidRPr="008D6503">
        <w:rPr>
          <w:rFonts w:ascii="Times New Roman" w:hAnsi="Times New Roman" w:cs="Times New Roman"/>
          <w:b/>
          <w:i/>
          <w:iCs/>
        </w:rPr>
        <w:t xml:space="preserve"> </w:t>
      </w:r>
      <w:r w:rsidR="00A73EA1">
        <w:rPr>
          <w:rFonts w:ascii="Times New Roman" w:hAnsi="Times New Roman" w:cs="Times New Roman"/>
          <w:b/>
          <w:i/>
          <w:iCs/>
        </w:rPr>
        <w:t xml:space="preserve">Marks Milestone in </w:t>
      </w:r>
      <w:r w:rsidR="00FF52D8">
        <w:rPr>
          <w:rFonts w:ascii="Times New Roman" w:hAnsi="Times New Roman" w:cs="Times New Roman"/>
          <w:b/>
          <w:i/>
          <w:iCs/>
        </w:rPr>
        <w:t xml:space="preserve">its </w:t>
      </w:r>
    </w:p>
    <w:p w14:paraId="44C39125" w14:textId="0B06988E" w:rsidR="00262BF0" w:rsidRPr="008D6503" w:rsidRDefault="00FF52D8" w:rsidP="008D6503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Investment</w:t>
      </w:r>
      <w:r w:rsidR="00A73EA1">
        <w:rPr>
          <w:rFonts w:ascii="Times New Roman" w:hAnsi="Times New Roman" w:cs="Times New Roman"/>
          <w:b/>
          <w:i/>
          <w:iCs/>
        </w:rPr>
        <w:t xml:space="preserve"> in Integrated Care</w:t>
      </w:r>
    </w:p>
    <w:p w14:paraId="744A5A85" w14:textId="77777777" w:rsidR="00EC62C0" w:rsidRPr="008D6503" w:rsidRDefault="00EC62C0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p w14:paraId="0970E33D" w14:textId="6901778E" w:rsidR="008D6503" w:rsidRPr="00AD228B" w:rsidRDefault="005C0149" w:rsidP="3AB0F334">
      <w:pPr>
        <w:spacing w:after="0" w:line="360" w:lineRule="auto"/>
        <w:rPr>
          <w:rFonts w:ascii="Times New Roman" w:hAnsi="Times New Roman" w:cs="Times New Roman"/>
        </w:rPr>
      </w:pPr>
      <w:r w:rsidRPr="6E4F653A">
        <w:rPr>
          <w:rFonts w:ascii="Times New Roman" w:hAnsi="Times New Roman" w:cs="Times New Roman"/>
          <w:b/>
          <w:bCs/>
        </w:rPr>
        <w:t>SOUTHLAKE</w:t>
      </w:r>
      <w:r w:rsidR="00FE6BFB" w:rsidRPr="6E4F653A">
        <w:rPr>
          <w:rFonts w:ascii="Times New Roman" w:hAnsi="Times New Roman" w:cs="Times New Roman"/>
          <w:b/>
          <w:bCs/>
        </w:rPr>
        <w:t>, TX</w:t>
      </w:r>
      <w:r w:rsidR="006D2BFB" w:rsidRPr="6E4F653A">
        <w:rPr>
          <w:rFonts w:ascii="Times New Roman" w:hAnsi="Times New Roman" w:cs="Times New Roman"/>
          <w:b/>
          <w:bCs/>
        </w:rPr>
        <w:t>—</w:t>
      </w:r>
      <w:r w:rsidR="007457C5">
        <w:rPr>
          <w:rFonts w:ascii="Times New Roman" w:hAnsi="Times New Roman" w:cs="Times New Roman"/>
          <w:b/>
          <w:bCs/>
        </w:rPr>
        <w:t>March 4</w:t>
      </w:r>
      <w:r w:rsidR="00FE6BFB" w:rsidRPr="6E4F653A">
        <w:rPr>
          <w:rFonts w:ascii="Times New Roman" w:hAnsi="Times New Roman" w:cs="Times New Roman"/>
          <w:b/>
          <w:bCs/>
        </w:rPr>
        <w:t>, 2026</w:t>
      </w:r>
      <w:r w:rsidR="00CC12A0" w:rsidRPr="6E4F653A">
        <w:rPr>
          <w:rFonts w:ascii="Times New Roman" w:hAnsi="Times New Roman" w:cs="Times New Roman"/>
          <w:b/>
          <w:bCs/>
        </w:rPr>
        <w:t>—</w:t>
      </w:r>
      <w:r w:rsidR="00ED4EDA" w:rsidRPr="6E4F653A">
        <w:rPr>
          <w:rFonts w:ascii="Times New Roman" w:hAnsi="Times New Roman" w:cs="Times New Roman"/>
        </w:rPr>
        <w:t>Henry Schein, Inc. (Nasdaq: HSIC), the world’s largest provider of health</w:t>
      </w:r>
      <w:r w:rsidR="007B2D29">
        <w:rPr>
          <w:rFonts w:ascii="Times New Roman" w:hAnsi="Times New Roman" w:cs="Times New Roman"/>
        </w:rPr>
        <w:t xml:space="preserve"> </w:t>
      </w:r>
      <w:r w:rsidR="00ED4EDA" w:rsidRPr="6E4F653A">
        <w:rPr>
          <w:rFonts w:ascii="Times New Roman" w:hAnsi="Times New Roman" w:cs="Times New Roman"/>
        </w:rPr>
        <w:t xml:space="preserve">care solutions to office-based dental and medical practitioners, </w:t>
      </w:r>
      <w:r w:rsidR="00C47AC0" w:rsidRPr="6E4F653A">
        <w:rPr>
          <w:rFonts w:ascii="Times New Roman" w:hAnsi="Times New Roman" w:cs="Times New Roman"/>
        </w:rPr>
        <w:t xml:space="preserve">today </w:t>
      </w:r>
      <w:r w:rsidR="00ED4EDA" w:rsidRPr="6E4F653A">
        <w:rPr>
          <w:rFonts w:ascii="Times New Roman" w:hAnsi="Times New Roman" w:cs="Times New Roman"/>
        </w:rPr>
        <w:t xml:space="preserve">celebrated the grand opening of </w:t>
      </w:r>
      <w:r w:rsidR="005A2818" w:rsidRPr="6E4F653A">
        <w:rPr>
          <w:rFonts w:ascii="Times New Roman" w:hAnsi="Times New Roman" w:cs="Times New Roman"/>
        </w:rPr>
        <w:t>its</w:t>
      </w:r>
      <w:r w:rsidR="00ED4EDA" w:rsidRPr="6E4F653A">
        <w:rPr>
          <w:rFonts w:ascii="Times New Roman" w:hAnsi="Times New Roman" w:cs="Times New Roman"/>
        </w:rPr>
        <w:t xml:space="preserve"> new Dallas Discovery Center</w:t>
      </w:r>
      <w:r w:rsidR="00A05A26" w:rsidRPr="6E4F653A">
        <w:rPr>
          <w:rFonts w:ascii="Times New Roman" w:hAnsi="Times New Roman" w:cs="Times New Roman"/>
        </w:rPr>
        <w:t xml:space="preserve"> (DDC)</w:t>
      </w:r>
      <w:r w:rsidR="00D62A1F" w:rsidRPr="6E4F653A">
        <w:rPr>
          <w:rFonts w:ascii="Times New Roman" w:hAnsi="Times New Roman" w:cs="Times New Roman"/>
          <w:b/>
          <w:bCs/>
        </w:rPr>
        <w:t>—</w:t>
      </w:r>
      <w:r w:rsidR="00D62A1F" w:rsidRPr="6E4F653A">
        <w:rPr>
          <w:rFonts w:ascii="Times New Roman" w:hAnsi="Times New Roman" w:cs="Times New Roman"/>
        </w:rPr>
        <w:t>an</w:t>
      </w:r>
      <w:r w:rsidR="00ED4EDA" w:rsidRPr="6E4F653A">
        <w:rPr>
          <w:rFonts w:ascii="Times New Roman" w:hAnsi="Times New Roman" w:cs="Times New Roman"/>
        </w:rPr>
        <w:t xml:space="preserve"> 8,300-square-foot</w:t>
      </w:r>
      <w:r w:rsidR="00E73ED5" w:rsidRPr="6E4F653A">
        <w:rPr>
          <w:rFonts w:ascii="Times New Roman" w:hAnsi="Times New Roman" w:cs="Times New Roman"/>
        </w:rPr>
        <w:t xml:space="preserve">, state-of-the-art </w:t>
      </w:r>
      <w:r w:rsidR="000B2407" w:rsidRPr="6E4F653A">
        <w:rPr>
          <w:rFonts w:ascii="Times New Roman" w:hAnsi="Times New Roman" w:cs="Times New Roman"/>
        </w:rPr>
        <w:t xml:space="preserve">training </w:t>
      </w:r>
      <w:r w:rsidR="00A2474D" w:rsidRPr="6E4F653A">
        <w:rPr>
          <w:rFonts w:ascii="Times New Roman" w:hAnsi="Times New Roman" w:cs="Times New Roman"/>
        </w:rPr>
        <w:t>facility</w:t>
      </w:r>
      <w:r w:rsidR="00157E78" w:rsidRPr="6E4F653A">
        <w:rPr>
          <w:rFonts w:ascii="Times New Roman" w:hAnsi="Times New Roman" w:cs="Times New Roman"/>
        </w:rPr>
        <w:t xml:space="preserve"> designed to bring </w:t>
      </w:r>
      <w:r w:rsidR="00277068" w:rsidRPr="6E4F653A">
        <w:rPr>
          <w:rFonts w:ascii="Times New Roman" w:hAnsi="Times New Roman" w:cs="Times New Roman"/>
        </w:rPr>
        <w:t>health</w:t>
      </w:r>
      <w:r w:rsidR="007B2D29">
        <w:rPr>
          <w:rFonts w:ascii="Times New Roman" w:hAnsi="Times New Roman" w:cs="Times New Roman"/>
        </w:rPr>
        <w:t xml:space="preserve"> </w:t>
      </w:r>
      <w:r w:rsidR="00277068" w:rsidRPr="6E4F653A">
        <w:rPr>
          <w:rFonts w:ascii="Times New Roman" w:hAnsi="Times New Roman" w:cs="Times New Roman"/>
        </w:rPr>
        <w:t>care</w:t>
      </w:r>
      <w:r w:rsidR="00157E78" w:rsidRPr="6E4F653A">
        <w:rPr>
          <w:rFonts w:ascii="Times New Roman" w:hAnsi="Times New Roman" w:cs="Times New Roman"/>
        </w:rPr>
        <w:t xml:space="preserve"> education, technology, and innovation together under one roof. </w:t>
      </w:r>
      <w:r w:rsidR="002E16FB" w:rsidRPr="6E4F653A">
        <w:rPr>
          <w:rFonts w:ascii="Times New Roman" w:hAnsi="Times New Roman" w:cs="Times New Roman"/>
        </w:rPr>
        <w:t xml:space="preserve">Located at 1080 S. Kimball Ave., Suite 160, Southlake, TX 76092, the </w:t>
      </w:r>
      <w:r w:rsidR="007A15BB" w:rsidRPr="6E4F653A">
        <w:rPr>
          <w:rFonts w:ascii="Times New Roman" w:hAnsi="Times New Roman" w:cs="Times New Roman"/>
        </w:rPr>
        <w:t>center</w:t>
      </w:r>
      <w:r w:rsidR="005B6FAF" w:rsidRPr="6E4F653A">
        <w:rPr>
          <w:rFonts w:ascii="Times New Roman" w:hAnsi="Times New Roman" w:cs="Times New Roman"/>
        </w:rPr>
        <w:t xml:space="preserve"> </w:t>
      </w:r>
      <w:r w:rsidR="00AD228B" w:rsidRPr="6E4F653A">
        <w:rPr>
          <w:rFonts w:ascii="Times New Roman" w:hAnsi="Times New Roman" w:cs="Times New Roman"/>
        </w:rPr>
        <w:t>marks</w:t>
      </w:r>
      <w:r w:rsidR="002E16FB" w:rsidRPr="6E4F653A">
        <w:rPr>
          <w:rFonts w:ascii="Times New Roman" w:hAnsi="Times New Roman" w:cs="Times New Roman"/>
        </w:rPr>
        <w:t xml:space="preserve"> Henry Schein’s first </w:t>
      </w:r>
      <w:r w:rsidR="00C6015C" w:rsidRPr="6E4F653A">
        <w:rPr>
          <w:rFonts w:ascii="Times New Roman" w:hAnsi="Times New Roman" w:cs="Times New Roman"/>
        </w:rPr>
        <w:t xml:space="preserve">integrated </w:t>
      </w:r>
      <w:r w:rsidR="002E16FB" w:rsidRPr="6E4F653A">
        <w:rPr>
          <w:rFonts w:ascii="Times New Roman" w:hAnsi="Times New Roman" w:cs="Times New Roman"/>
        </w:rPr>
        <w:t xml:space="preserve">dental and medical training </w:t>
      </w:r>
      <w:r w:rsidR="00896C72" w:rsidRPr="6E4F653A">
        <w:rPr>
          <w:rFonts w:ascii="Times New Roman" w:hAnsi="Times New Roman" w:cs="Times New Roman"/>
        </w:rPr>
        <w:t>facility, reinforcing</w:t>
      </w:r>
      <w:r w:rsidR="002E16FB" w:rsidRPr="6E4F653A">
        <w:rPr>
          <w:rFonts w:ascii="Times New Roman" w:hAnsi="Times New Roman" w:cs="Times New Roman"/>
        </w:rPr>
        <w:t xml:space="preserve"> the Company’s commitment to advancing </w:t>
      </w:r>
      <w:r w:rsidR="00202F23">
        <w:rPr>
          <w:rFonts w:ascii="Times New Roman" w:hAnsi="Times New Roman" w:cs="Times New Roman"/>
        </w:rPr>
        <w:t>integrated, systemic models of health care delivery</w:t>
      </w:r>
      <w:r w:rsidR="002E16FB" w:rsidRPr="6E4F653A">
        <w:rPr>
          <w:rFonts w:ascii="Times New Roman" w:hAnsi="Times New Roman" w:cs="Times New Roman"/>
        </w:rPr>
        <w:t>.</w:t>
      </w:r>
    </w:p>
    <w:p w14:paraId="03805EC8" w14:textId="4DD5BCAB" w:rsidR="00612B4F" w:rsidRPr="00691CE6" w:rsidRDefault="00612B4F" w:rsidP="6E4F653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32681361">
        <w:rPr>
          <w:rFonts w:ascii="Times New Roman" w:hAnsi="Times New Roman" w:cs="Times New Roman"/>
        </w:rPr>
        <w:t>“</w:t>
      </w:r>
      <w:r w:rsidR="00896C72" w:rsidRPr="32681361">
        <w:rPr>
          <w:rFonts w:ascii="Times New Roman" w:hAnsi="Times New Roman" w:cs="Times New Roman"/>
        </w:rPr>
        <w:t xml:space="preserve">Our goal with the Dallas Discovery Center is to create a collaborative space where clinicians, supplier partners, and our Team Schein Members can learn from one another and </w:t>
      </w:r>
      <w:r w:rsidR="00D23A8C" w:rsidRPr="32681361">
        <w:rPr>
          <w:rFonts w:ascii="Times New Roman" w:hAnsi="Times New Roman" w:cs="Times New Roman"/>
        </w:rPr>
        <w:t>see what’s</w:t>
      </w:r>
      <w:r w:rsidR="00896C72" w:rsidRPr="32681361">
        <w:rPr>
          <w:rFonts w:ascii="Times New Roman" w:hAnsi="Times New Roman" w:cs="Times New Roman"/>
        </w:rPr>
        <w:t xml:space="preserve"> possible in health</w:t>
      </w:r>
      <w:r w:rsidR="007B2D29">
        <w:rPr>
          <w:rFonts w:ascii="Times New Roman" w:hAnsi="Times New Roman" w:cs="Times New Roman"/>
        </w:rPr>
        <w:t xml:space="preserve"> </w:t>
      </w:r>
      <w:r w:rsidR="00896C72" w:rsidRPr="32681361">
        <w:rPr>
          <w:rFonts w:ascii="Times New Roman" w:hAnsi="Times New Roman" w:cs="Times New Roman"/>
        </w:rPr>
        <w:t>care</w:t>
      </w:r>
      <w:r w:rsidRPr="32681361">
        <w:rPr>
          <w:rFonts w:ascii="Times New Roman" w:hAnsi="Times New Roman" w:cs="Times New Roman"/>
        </w:rPr>
        <w:t xml:space="preserve">,” said Ty Ford, </w:t>
      </w:r>
      <w:r w:rsidR="00F330F4" w:rsidRPr="32681361">
        <w:rPr>
          <w:rFonts w:ascii="Times New Roman" w:hAnsi="Times New Roman" w:cs="Times New Roman"/>
        </w:rPr>
        <w:t>Vice President and General Manager, Henry Schein U.S. Medical Sales</w:t>
      </w:r>
      <w:r w:rsidRPr="32681361">
        <w:rPr>
          <w:rFonts w:ascii="Times New Roman" w:hAnsi="Times New Roman" w:cs="Times New Roman"/>
        </w:rPr>
        <w:t>. “</w:t>
      </w:r>
      <w:r w:rsidR="00896C72" w:rsidRPr="32681361">
        <w:rPr>
          <w:rFonts w:ascii="Times New Roman" w:hAnsi="Times New Roman" w:cs="Times New Roman"/>
        </w:rPr>
        <w:t>By bringing medical and dental training together, we’re helping build a more integrated, patient-centric future</w:t>
      </w:r>
      <w:r w:rsidR="00684BC4" w:rsidRPr="32681361">
        <w:rPr>
          <w:rFonts w:ascii="Times New Roman" w:hAnsi="Times New Roman" w:cs="Times New Roman"/>
        </w:rPr>
        <w:t>.</w:t>
      </w:r>
      <w:r w:rsidR="00896C72" w:rsidRPr="32681361">
        <w:rPr>
          <w:rFonts w:ascii="Times New Roman" w:hAnsi="Times New Roman" w:cs="Times New Roman"/>
        </w:rPr>
        <w:t>”</w:t>
      </w:r>
    </w:p>
    <w:p w14:paraId="21C7E11E" w14:textId="0522A4F0" w:rsidR="00745736" w:rsidRPr="00AD228B" w:rsidRDefault="00407FF2" w:rsidP="6E4F653A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32681361">
        <w:rPr>
          <w:rFonts w:ascii="Times New Roman" w:hAnsi="Times New Roman" w:cs="Times New Roman"/>
        </w:rPr>
        <w:t xml:space="preserve">Located minutes from Henry Schein’s </w:t>
      </w:r>
      <w:hyperlink r:id="rId10">
        <w:r w:rsidR="00691CE6" w:rsidRPr="32681361">
          <w:rPr>
            <w:rStyle w:val="Hyperlink"/>
            <w:rFonts w:ascii="Times New Roman" w:hAnsi="Times New Roman" w:cs="Times New Roman"/>
          </w:rPr>
          <w:t>Southwest Distribution Center</w:t>
        </w:r>
      </w:hyperlink>
      <w:r w:rsidRPr="32681361">
        <w:rPr>
          <w:rFonts w:ascii="Times New Roman" w:hAnsi="Times New Roman" w:cs="Times New Roman"/>
        </w:rPr>
        <w:t xml:space="preserve">, the </w:t>
      </w:r>
      <w:r w:rsidR="00A05A26" w:rsidRPr="32681361">
        <w:rPr>
          <w:rFonts w:ascii="Times New Roman" w:hAnsi="Times New Roman" w:cs="Times New Roman"/>
        </w:rPr>
        <w:t xml:space="preserve">DDC </w:t>
      </w:r>
      <w:r w:rsidRPr="32681361">
        <w:rPr>
          <w:rFonts w:ascii="Times New Roman" w:hAnsi="Times New Roman" w:cs="Times New Roman"/>
        </w:rPr>
        <w:t xml:space="preserve">features </w:t>
      </w:r>
      <w:r w:rsidR="59078CDB" w:rsidRPr="32681361">
        <w:rPr>
          <w:rFonts w:ascii="Times New Roman" w:hAnsi="Times New Roman" w:cs="Times New Roman"/>
        </w:rPr>
        <w:t xml:space="preserve">dedicated areas to demonstrate </w:t>
      </w:r>
      <w:r w:rsidRPr="32681361">
        <w:rPr>
          <w:rFonts w:ascii="Times New Roman" w:hAnsi="Times New Roman" w:cs="Times New Roman"/>
        </w:rPr>
        <w:t xml:space="preserve">a fully equipped exam room, </w:t>
      </w:r>
      <w:r w:rsidR="7A0F056E" w:rsidRPr="32681361">
        <w:rPr>
          <w:rFonts w:ascii="Times New Roman" w:hAnsi="Times New Roman" w:cs="Times New Roman"/>
        </w:rPr>
        <w:t xml:space="preserve">experience </w:t>
      </w:r>
      <w:r w:rsidRPr="32681361">
        <w:rPr>
          <w:rFonts w:ascii="Times New Roman" w:hAnsi="Times New Roman" w:cs="Times New Roman"/>
        </w:rPr>
        <w:t>laborator</w:t>
      </w:r>
      <w:r w:rsidR="11431AD3" w:rsidRPr="32681361">
        <w:rPr>
          <w:rFonts w:ascii="Times New Roman" w:hAnsi="Times New Roman" w:cs="Times New Roman"/>
        </w:rPr>
        <w:t>ies</w:t>
      </w:r>
      <w:r w:rsidRPr="32681361">
        <w:rPr>
          <w:rFonts w:ascii="Times New Roman" w:hAnsi="Times New Roman" w:cs="Times New Roman"/>
        </w:rPr>
        <w:t xml:space="preserve">, ambulatory surgery center site, </w:t>
      </w:r>
      <w:r w:rsidR="00392F2C" w:rsidRPr="32681361">
        <w:rPr>
          <w:rFonts w:ascii="Times New Roman" w:hAnsi="Times New Roman" w:cs="Times New Roman"/>
        </w:rPr>
        <w:t xml:space="preserve">dental equipment showroom, </w:t>
      </w:r>
      <w:r w:rsidRPr="32681361">
        <w:rPr>
          <w:rFonts w:ascii="Times New Roman" w:hAnsi="Times New Roman" w:cs="Times New Roman"/>
        </w:rPr>
        <w:t>and immersive learning environments.</w:t>
      </w:r>
      <w:r w:rsidR="00DB2566">
        <w:rPr>
          <w:rFonts w:ascii="Times New Roman" w:hAnsi="Times New Roman" w:cs="Times New Roman"/>
        </w:rPr>
        <w:t xml:space="preserve"> </w:t>
      </w:r>
      <w:r w:rsidRPr="32681361">
        <w:rPr>
          <w:rFonts w:ascii="Times New Roman" w:hAnsi="Times New Roman" w:cs="Times New Roman"/>
        </w:rPr>
        <w:t xml:space="preserve">The tech-forward space enables </w:t>
      </w:r>
      <w:r w:rsidR="00E45CFC" w:rsidRPr="32681361">
        <w:rPr>
          <w:rFonts w:ascii="Times New Roman" w:hAnsi="Times New Roman" w:cs="Times New Roman"/>
        </w:rPr>
        <w:t>customers</w:t>
      </w:r>
      <w:r w:rsidRPr="32681361">
        <w:rPr>
          <w:rFonts w:ascii="Times New Roman" w:hAnsi="Times New Roman" w:cs="Times New Roman"/>
        </w:rPr>
        <w:t xml:space="preserve"> to preview </w:t>
      </w:r>
      <w:r w:rsidR="00481ED7" w:rsidRPr="32681361">
        <w:rPr>
          <w:rFonts w:ascii="Times New Roman" w:hAnsi="Times New Roman" w:cs="Times New Roman"/>
        </w:rPr>
        <w:t>the latest</w:t>
      </w:r>
      <w:r w:rsidRPr="32681361">
        <w:rPr>
          <w:rFonts w:ascii="Times New Roman" w:hAnsi="Times New Roman" w:cs="Times New Roman"/>
        </w:rPr>
        <w:t xml:space="preserve"> equipment</w:t>
      </w:r>
      <w:r w:rsidR="000F2E8E" w:rsidRPr="32681361">
        <w:rPr>
          <w:rFonts w:ascii="Times New Roman" w:hAnsi="Times New Roman" w:cs="Times New Roman"/>
        </w:rPr>
        <w:t xml:space="preserve"> firsthand</w:t>
      </w:r>
      <w:r w:rsidRPr="32681361">
        <w:rPr>
          <w:rFonts w:ascii="Times New Roman" w:hAnsi="Times New Roman" w:cs="Times New Roman"/>
        </w:rPr>
        <w:t>, supplier partners to showcase solutions</w:t>
      </w:r>
      <w:r w:rsidR="0E0A1136" w:rsidRPr="32681361">
        <w:rPr>
          <w:rFonts w:ascii="Times New Roman" w:hAnsi="Times New Roman" w:cs="Times New Roman"/>
        </w:rPr>
        <w:t xml:space="preserve"> from various </w:t>
      </w:r>
      <w:r w:rsidR="00DB2566" w:rsidRPr="32681361">
        <w:rPr>
          <w:rFonts w:ascii="Times New Roman" w:hAnsi="Times New Roman" w:cs="Times New Roman"/>
        </w:rPr>
        <w:t>manufacturers, and</w:t>
      </w:r>
      <w:r w:rsidRPr="32681361">
        <w:rPr>
          <w:rFonts w:ascii="Times New Roman" w:hAnsi="Times New Roman" w:cs="Times New Roman"/>
        </w:rPr>
        <w:t xml:space="preserve"> Team Schein Members </w:t>
      </w:r>
      <w:r w:rsidR="000F2E8E" w:rsidRPr="32681361">
        <w:rPr>
          <w:rFonts w:ascii="Times New Roman" w:hAnsi="Times New Roman" w:cs="Times New Roman"/>
        </w:rPr>
        <w:t xml:space="preserve">(TSMs) </w:t>
      </w:r>
      <w:r w:rsidRPr="32681361">
        <w:rPr>
          <w:rFonts w:ascii="Times New Roman" w:hAnsi="Times New Roman" w:cs="Times New Roman"/>
        </w:rPr>
        <w:t xml:space="preserve">to strengthen their expertise through real-world </w:t>
      </w:r>
      <w:r w:rsidR="004543E0" w:rsidRPr="32681361">
        <w:rPr>
          <w:rFonts w:ascii="Times New Roman" w:hAnsi="Times New Roman" w:cs="Times New Roman"/>
        </w:rPr>
        <w:t>applications</w:t>
      </w:r>
      <w:r w:rsidR="00896C72" w:rsidRPr="32681361">
        <w:rPr>
          <w:rFonts w:ascii="Times New Roman" w:hAnsi="Times New Roman" w:cs="Times New Roman"/>
        </w:rPr>
        <w:t>.</w:t>
      </w:r>
    </w:p>
    <w:p w14:paraId="4AC403D1" w14:textId="1C6EED18" w:rsidR="00612B4F" w:rsidRPr="00AD228B" w:rsidRDefault="00612B4F" w:rsidP="00612B4F">
      <w:pPr>
        <w:spacing w:after="0" w:line="360" w:lineRule="auto"/>
        <w:ind w:firstLine="720"/>
        <w:rPr>
          <w:rFonts w:ascii="Times New Roman" w:hAnsi="Times New Roman" w:cs="Times New Roman"/>
          <w:bCs/>
        </w:rPr>
      </w:pPr>
      <w:r w:rsidRPr="00AD228B">
        <w:rPr>
          <w:rFonts w:ascii="Times New Roman" w:hAnsi="Times New Roman" w:cs="Times New Roman"/>
          <w:bCs/>
        </w:rPr>
        <w:t>“Oral health and overall health are deeply interconnected,” said Steve Kizy,</w:t>
      </w:r>
      <w:r w:rsidR="00392F2C" w:rsidRPr="00AD228B">
        <w:rPr>
          <w:rFonts w:ascii="Times New Roman" w:hAnsi="Times New Roman" w:cs="Times New Roman"/>
          <w:bCs/>
        </w:rPr>
        <w:t xml:space="preserve"> Vice President </w:t>
      </w:r>
      <w:r w:rsidR="00F330F4" w:rsidRPr="00AD228B">
        <w:rPr>
          <w:rFonts w:ascii="Times New Roman" w:hAnsi="Times New Roman" w:cs="Times New Roman"/>
          <w:bCs/>
        </w:rPr>
        <w:t xml:space="preserve">and </w:t>
      </w:r>
      <w:r w:rsidR="00392F2C" w:rsidRPr="00AD228B">
        <w:rPr>
          <w:rFonts w:ascii="Times New Roman" w:hAnsi="Times New Roman" w:cs="Times New Roman"/>
          <w:bCs/>
        </w:rPr>
        <w:t>General Manager, Henry Schein U.S. Dental Group</w:t>
      </w:r>
      <w:r w:rsidRPr="00AD228B">
        <w:rPr>
          <w:rFonts w:ascii="Times New Roman" w:hAnsi="Times New Roman" w:cs="Times New Roman"/>
          <w:bCs/>
        </w:rPr>
        <w:t>. “</w:t>
      </w:r>
      <w:r w:rsidR="00C662F6" w:rsidRPr="00AD228B">
        <w:rPr>
          <w:rFonts w:ascii="Times New Roman" w:hAnsi="Times New Roman" w:cs="Times New Roman"/>
          <w:bCs/>
        </w:rPr>
        <w:t xml:space="preserve">Fostering closer alignment between </w:t>
      </w:r>
      <w:r w:rsidRPr="00AD228B">
        <w:rPr>
          <w:rFonts w:ascii="Times New Roman" w:hAnsi="Times New Roman" w:cs="Times New Roman"/>
          <w:bCs/>
        </w:rPr>
        <w:t>dental and medical care</w:t>
      </w:r>
      <w:r w:rsidR="00202F23">
        <w:rPr>
          <w:rFonts w:ascii="Times New Roman" w:hAnsi="Times New Roman" w:cs="Times New Roman"/>
          <w:bCs/>
        </w:rPr>
        <w:t>, with a focus on prevention and wellness,</w:t>
      </w:r>
      <w:r w:rsidRPr="00AD228B">
        <w:rPr>
          <w:rFonts w:ascii="Times New Roman" w:hAnsi="Times New Roman" w:cs="Times New Roman"/>
          <w:bCs/>
        </w:rPr>
        <w:t xml:space="preserve"> can lead to better outcomes for patients and greater efficiency for providers.”</w:t>
      </w:r>
    </w:p>
    <w:p w14:paraId="4527C041" w14:textId="6D65F11B" w:rsidR="00C07640" w:rsidRDefault="00805C7E" w:rsidP="00C07640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7B7472EB">
        <w:rPr>
          <w:rFonts w:ascii="Times New Roman" w:hAnsi="Times New Roman" w:cs="Times New Roman"/>
        </w:rPr>
        <w:t xml:space="preserve">The </w:t>
      </w:r>
      <w:r w:rsidR="00A2771A" w:rsidRPr="7B7472EB">
        <w:rPr>
          <w:rFonts w:ascii="Times New Roman" w:hAnsi="Times New Roman" w:cs="Times New Roman"/>
        </w:rPr>
        <w:t>launch</w:t>
      </w:r>
      <w:r w:rsidRPr="7B7472EB">
        <w:rPr>
          <w:rFonts w:ascii="Times New Roman" w:hAnsi="Times New Roman" w:cs="Times New Roman"/>
        </w:rPr>
        <w:t xml:space="preserve"> event featured a ribbon-cutting ceremony, tours,</w:t>
      </w:r>
      <w:r w:rsidR="00C0172B" w:rsidRPr="7B7472EB">
        <w:rPr>
          <w:rFonts w:ascii="Times New Roman" w:hAnsi="Times New Roman" w:cs="Times New Roman"/>
        </w:rPr>
        <w:t xml:space="preserve"> and</w:t>
      </w:r>
      <w:r w:rsidRPr="7B7472EB">
        <w:rPr>
          <w:rFonts w:ascii="Times New Roman" w:hAnsi="Times New Roman" w:cs="Times New Roman"/>
        </w:rPr>
        <w:t xml:space="preserve"> interactive demonstration</w:t>
      </w:r>
      <w:r w:rsidR="00571445" w:rsidRPr="7B7472EB">
        <w:rPr>
          <w:rFonts w:ascii="Times New Roman" w:hAnsi="Times New Roman" w:cs="Times New Roman"/>
        </w:rPr>
        <w:t>s</w:t>
      </w:r>
      <w:r w:rsidR="00F3050C" w:rsidRPr="7B7472EB">
        <w:rPr>
          <w:rFonts w:ascii="Times New Roman" w:hAnsi="Times New Roman" w:cs="Times New Roman"/>
        </w:rPr>
        <w:t xml:space="preserve"> </w:t>
      </w:r>
      <w:r w:rsidR="00557EFC" w:rsidRPr="7B7472EB">
        <w:rPr>
          <w:rFonts w:ascii="Times New Roman" w:hAnsi="Times New Roman" w:cs="Times New Roman"/>
        </w:rPr>
        <w:t>for supplier</w:t>
      </w:r>
      <w:r w:rsidR="00214449" w:rsidRPr="7B7472EB">
        <w:rPr>
          <w:rFonts w:ascii="Times New Roman" w:hAnsi="Times New Roman" w:cs="Times New Roman"/>
        </w:rPr>
        <w:t xml:space="preserve"> partners, </w:t>
      </w:r>
      <w:r w:rsidR="00745736" w:rsidRPr="7B7472EB">
        <w:rPr>
          <w:rFonts w:ascii="Times New Roman" w:hAnsi="Times New Roman" w:cs="Times New Roman"/>
        </w:rPr>
        <w:t>Henry Schein</w:t>
      </w:r>
      <w:r w:rsidR="00214449" w:rsidRPr="7B7472EB">
        <w:rPr>
          <w:rFonts w:ascii="Times New Roman" w:hAnsi="Times New Roman" w:cs="Times New Roman"/>
        </w:rPr>
        <w:t xml:space="preserve"> leadership, and T</w:t>
      </w:r>
      <w:r w:rsidR="00B83C0D" w:rsidRPr="7B7472EB">
        <w:rPr>
          <w:rFonts w:ascii="Times New Roman" w:hAnsi="Times New Roman" w:cs="Times New Roman"/>
        </w:rPr>
        <w:t>SMs</w:t>
      </w:r>
      <w:r w:rsidR="00C476FF" w:rsidRPr="7B7472EB">
        <w:rPr>
          <w:rFonts w:ascii="Times New Roman" w:hAnsi="Times New Roman" w:cs="Times New Roman"/>
        </w:rPr>
        <w:t>. Attendees</w:t>
      </w:r>
      <w:r w:rsidR="00B83C0D" w:rsidRPr="7B7472EB">
        <w:rPr>
          <w:rFonts w:ascii="Times New Roman" w:hAnsi="Times New Roman" w:cs="Times New Roman"/>
        </w:rPr>
        <w:t xml:space="preserve"> </w:t>
      </w:r>
      <w:r w:rsidR="00214449" w:rsidRPr="7B7472EB">
        <w:rPr>
          <w:rFonts w:ascii="Times New Roman" w:hAnsi="Times New Roman" w:cs="Times New Roman"/>
        </w:rPr>
        <w:t xml:space="preserve">explored hands-on stations highlighting emerging technologies, product innovations, and education programs designed to help practitioners maximize the performance of the solutions they use every day. </w:t>
      </w:r>
    </w:p>
    <w:p w14:paraId="74AA3333" w14:textId="20F579EF" w:rsidR="00C07640" w:rsidRPr="00AD228B" w:rsidRDefault="00C07640" w:rsidP="00D62072">
      <w:pPr>
        <w:spacing w:after="0"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C07640">
        <w:rPr>
          <w:rFonts w:ascii="Times New Roman" w:hAnsi="Times New Roman" w:cs="Times New Roman"/>
        </w:rPr>
        <w:t>Our commitment to education is ultimately a commitment to our customers</w:t>
      </w:r>
      <w:r w:rsidR="00EC314D">
        <w:rPr>
          <w:rFonts w:ascii="Times New Roman" w:hAnsi="Times New Roman" w:cs="Times New Roman"/>
        </w:rPr>
        <w:t>,” said Kristen Me</w:t>
      </w:r>
      <w:r w:rsidR="00654FF9">
        <w:rPr>
          <w:rFonts w:ascii="Times New Roman" w:hAnsi="Times New Roman" w:cs="Times New Roman"/>
        </w:rPr>
        <w:t>szaros, Director,</w:t>
      </w:r>
      <w:r w:rsidR="00D04F90">
        <w:rPr>
          <w:rFonts w:ascii="Times New Roman" w:hAnsi="Times New Roman" w:cs="Times New Roman"/>
        </w:rPr>
        <w:t xml:space="preserve"> Training and Development, Henry Schein. </w:t>
      </w:r>
      <w:r w:rsidR="00D62072">
        <w:rPr>
          <w:rFonts w:ascii="Times New Roman" w:hAnsi="Times New Roman" w:cs="Times New Roman"/>
        </w:rPr>
        <w:t>“</w:t>
      </w:r>
      <w:r w:rsidRPr="00C07640">
        <w:rPr>
          <w:rFonts w:ascii="Times New Roman" w:hAnsi="Times New Roman" w:cs="Times New Roman"/>
        </w:rPr>
        <w:t>T</w:t>
      </w:r>
      <w:r w:rsidR="00C73B61">
        <w:rPr>
          <w:rFonts w:ascii="Times New Roman" w:hAnsi="Times New Roman" w:cs="Times New Roman"/>
        </w:rPr>
        <w:t>his</w:t>
      </w:r>
      <w:r w:rsidRPr="00C07640">
        <w:rPr>
          <w:rFonts w:ascii="Times New Roman" w:hAnsi="Times New Roman" w:cs="Times New Roman"/>
        </w:rPr>
        <w:t xml:space="preserve"> </w:t>
      </w:r>
      <w:r w:rsidR="00523C35">
        <w:rPr>
          <w:rFonts w:ascii="Times New Roman" w:hAnsi="Times New Roman" w:cs="Times New Roman"/>
        </w:rPr>
        <w:t>c</w:t>
      </w:r>
      <w:r w:rsidRPr="00C07640">
        <w:rPr>
          <w:rFonts w:ascii="Times New Roman" w:hAnsi="Times New Roman" w:cs="Times New Roman"/>
        </w:rPr>
        <w:t xml:space="preserve">enter </w:t>
      </w:r>
      <w:r w:rsidR="00CA17C1">
        <w:rPr>
          <w:rFonts w:ascii="Times New Roman" w:hAnsi="Times New Roman" w:cs="Times New Roman"/>
        </w:rPr>
        <w:t>enab</w:t>
      </w:r>
      <w:r w:rsidR="000A4742">
        <w:rPr>
          <w:rFonts w:ascii="Times New Roman" w:hAnsi="Times New Roman" w:cs="Times New Roman"/>
        </w:rPr>
        <w:t>les</w:t>
      </w:r>
      <w:r w:rsidRPr="00C07640">
        <w:rPr>
          <w:rFonts w:ascii="Times New Roman" w:hAnsi="Times New Roman" w:cs="Times New Roman"/>
        </w:rPr>
        <w:t xml:space="preserve"> us to develop sales professionals and leaders who deeply understand the environments our customers operate in, </w:t>
      </w:r>
      <w:r w:rsidR="006F0E4A">
        <w:rPr>
          <w:rFonts w:ascii="Times New Roman" w:hAnsi="Times New Roman" w:cs="Times New Roman"/>
        </w:rPr>
        <w:t>empowering</w:t>
      </w:r>
      <w:r w:rsidRPr="00C07640">
        <w:rPr>
          <w:rFonts w:ascii="Times New Roman" w:hAnsi="Times New Roman" w:cs="Times New Roman"/>
        </w:rPr>
        <w:t xml:space="preserve"> </w:t>
      </w:r>
      <w:r w:rsidRPr="00C07640">
        <w:rPr>
          <w:rFonts w:ascii="Times New Roman" w:hAnsi="Times New Roman" w:cs="Times New Roman"/>
        </w:rPr>
        <w:lastRenderedPageBreak/>
        <w:t xml:space="preserve">them to </w:t>
      </w:r>
      <w:r w:rsidR="006F0E4A">
        <w:rPr>
          <w:rFonts w:ascii="Times New Roman" w:hAnsi="Times New Roman" w:cs="Times New Roman"/>
        </w:rPr>
        <w:t>serve</w:t>
      </w:r>
      <w:r w:rsidRPr="00C07640">
        <w:rPr>
          <w:rFonts w:ascii="Times New Roman" w:hAnsi="Times New Roman" w:cs="Times New Roman"/>
        </w:rPr>
        <w:t xml:space="preserve"> as consultative partners who deliver insight, expertise, and long-term value—not just products.”</w:t>
      </w:r>
    </w:p>
    <w:p w14:paraId="4E9E68FA" w14:textId="4129E76C" w:rsidR="003D46DD" w:rsidRPr="00AD228B" w:rsidRDefault="003D46DD" w:rsidP="350ED711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350ED711">
        <w:rPr>
          <w:rFonts w:ascii="Times New Roman" w:hAnsi="Times New Roman" w:cs="Times New Roman"/>
        </w:rPr>
        <w:t>For more information about Henry Schein’s Dallas Discovery Center</w:t>
      </w:r>
      <w:r w:rsidR="004B767C" w:rsidRPr="350ED711">
        <w:rPr>
          <w:rFonts w:ascii="Times New Roman" w:hAnsi="Times New Roman" w:cs="Times New Roman"/>
        </w:rPr>
        <w:t xml:space="preserve">, please </w:t>
      </w:r>
      <w:r w:rsidR="1C823B93" w:rsidRPr="350ED711">
        <w:rPr>
          <w:rFonts w:ascii="Times New Roman" w:hAnsi="Times New Roman" w:cs="Times New Roman"/>
        </w:rPr>
        <w:t>click</w:t>
      </w:r>
      <w:r w:rsidR="004F24EB" w:rsidRPr="350ED711">
        <w:rPr>
          <w:rFonts w:ascii="Times New Roman" w:hAnsi="Times New Roman" w:cs="Times New Roman"/>
        </w:rPr>
        <w:t xml:space="preserve"> </w:t>
      </w:r>
      <w:hyperlink r:id="rId11">
        <w:r w:rsidR="004F24EB" w:rsidRPr="350ED711">
          <w:rPr>
            <w:rStyle w:val="Hyperlink"/>
            <w:rFonts w:ascii="Times New Roman" w:hAnsi="Times New Roman" w:cs="Times New Roman"/>
          </w:rPr>
          <w:t>here</w:t>
        </w:r>
      </w:hyperlink>
      <w:r w:rsidR="004F24EB" w:rsidRPr="350ED711">
        <w:rPr>
          <w:rFonts w:ascii="Times New Roman" w:hAnsi="Times New Roman" w:cs="Times New Roman"/>
        </w:rPr>
        <w:t xml:space="preserve">. </w:t>
      </w:r>
    </w:p>
    <w:p w14:paraId="0EAC3DB1" w14:textId="77777777" w:rsidR="004D3E58" w:rsidRDefault="004D3E58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p w14:paraId="2F4E69AC" w14:textId="756A6B88" w:rsidR="00546106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eastAsia="Calibri" w:hAnsi="Times New Roman" w:cs="Times New Roman"/>
          <w:b/>
          <w:bCs/>
          <w:color w:val="000000" w:themeColor="text1"/>
        </w:rPr>
        <w:t>About Henry Schein, Inc.</w:t>
      </w:r>
    </w:p>
    <w:p w14:paraId="3B57706A" w14:textId="77777777" w:rsidR="00546106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eastAsia="Calibri" w:hAnsi="Times New Roman" w:cs="Times New Roman"/>
          <w:color w:val="000000" w:themeColor="text1"/>
        </w:rPr>
        <w:t xml:space="preserve">Henry Schein, Inc. (Nasdaq: HSIC) is a solutions company for health care professionals powered by a network of people and technology. With more than 25,000 </w:t>
      </w:r>
      <w:hyperlink r:id="rId12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Team Schein Members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 worldwide, the Company's network of trusted advisors provides more than 1 million customers globally with more than 300 valued solutions that help improve operational success and clinical outcomes. Our Business, Clinical, Technology, and Supply Chain solutions help office-based </w:t>
      </w:r>
      <w:hyperlink r:id="rId13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dental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 and </w:t>
      </w:r>
      <w:hyperlink r:id="rId14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medical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 practitioners work more efficiently so they can provide quality care more effectively. These solutions also support </w:t>
      </w:r>
      <w:hyperlink r:id="rId15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dental laboratories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, </w:t>
      </w:r>
      <w:hyperlink r:id="rId16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government and institutional health care clinics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>, as well as other alternate care sites.    </w:t>
      </w:r>
    </w:p>
    <w:p w14:paraId="6D6A8845" w14:textId="77777777" w:rsidR="00546106" w:rsidRPr="008D6503" w:rsidRDefault="00546106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p w14:paraId="12CA018D" w14:textId="77777777" w:rsidR="00546106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eastAsia="Calibri" w:hAnsi="Times New Roman" w:cs="Times New Roman"/>
          <w:color w:val="000000" w:themeColor="text1"/>
        </w:rPr>
        <w:t>Henry Schein operates through a centralized and automated distribution network, with a selection of more than 300,000 branded products and Henry Schein corporate brand products in our distribution centers.  </w:t>
      </w:r>
    </w:p>
    <w:p w14:paraId="2174ACD8" w14:textId="77777777" w:rsidR="00546106" w:rsidRPr="008D6503" w:rsidRDefault="00546106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p w14:paraId="30AFA21F" w14:textId="77777777" w:rsidR="00546106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eastAsia="Calibri" w:hAnsi="Times New Roman" w:cs="Times New Roman"/>
          <w:color w:val="000000" w:themeColor="text1"/>
        </w:rPr>
        <w:t>A FORTUNE 500 Company and a member of the S&amp;P 500® index, Henry Schein is headquartered in Melville, N.Y., and has operations or affiliates in 33 countries and territories. The Company's sales reached $12.7 billion in 2024 and have grown at a compound annual rate of approximately 11.2 percent since Henry Schein became a public company in 1995.  </w:t>
      </w:r>
    </w:p>
    <w:p w14:paraId="4BA94D69" w14:textId="77777777" w:rsidR="00546106" w:rsidRPr="008D6503" w:rsidRDefault="00546106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</w:p>
    <w:p w14:paraId="368FA830" w14:textId="77777777" w:rsidR="00546106" w:rsidRPr="008D6503" w:rsidRDefault="00FE6BFB" w:rsidP="00EC62C0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</w:rPr>
      </w:pPr>
      <w:r w:rsidRPr="008D6503">
        <w:rPr>
          <w:rFonts w:ascii="Times New Roman" w:eastAsia="Calibri" w:hAnsi="Times New Roman" w:cs="Times New Roman"/>
          <w:color w:val="000000" w:themeColor="text1"/>
        </w:rPr>
        <w:t>For more information, visit Henry Schein at </w:t>
      </w:r>
      <w:hyperlink r:id="rId17" w:history="1">
        <w:r w:rsidR="00546106" w:rsidRPr="008D6503">
          <w:rPr>
            <w:rStyle w:val="Hyperlink"/>
            <w:rFonts w:ascii="Times New Roman" w:eastAsia="Calibri" w:hAnsi="Times New Roman" w:cs="Times New Roman"/>
          </w:rPr>
          <w:t>www.henryschein.com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, </w:t>
      </w:r>
      <w:hyperlink r:id="rId18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Facebook.com/</w:t>
        </w:r>
        <w:proofErr w:type="spellStart"/>
        <w:r w:rsidRPr="008D6503">
          <w:rPr>
            <w:rStyle w:val="Hyperlink"/>
            <w:rFonts w:ascii="Times New Roman" w:eastAsia="Calibri" w:hAnsi="Times New Roman" w:cs="Times New Roman"/>
          </w:rPr>
          <w:t>HenrySchein</w:t>
        </w:r>
        <w:proofErr w:type="spellEnd"/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, </w:t>
      </w:r>
      <w:hyperlink r:id="rId19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Instagram.com/</w:t>
        </w:r>
        <w:proofErr w:type="spellStart"/>
        <w:r w:rsidRPr="008D6503">
          <w:rPr>
            <w:rStyle w:val="Hyperlink"/>
            <w:rFonts w:ascii="Times New Roman" w:eastAsia="Calibri" w:hAnsi="Times New Roman" w:cs="Times New Roman"/>
          </w:rPr>
          <w:t>HenrySchein</w:t>
        </w:r>
        <w:proofErr w:type="spellEnd"/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, </w:t>
      </w:r>
      <w:hyperlink r:id="rId20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LinkedIn.com/Company/</w:t>
        </w:r>
        <w:proofErr w:type="spellStart"/>
        <w:r w:rsidRPr="008D6503">
          <w:rPr>
            <w:rStyle w:val="Hyperlink"/>
            <w:rFonts w:ascii="Times New Roman" w:eastAsia="Calibri" w:hAnsi="Times New Roman" w:cs="Times New Roman"/>
          </w:rPr>
          <w:t>HenrySchein</w:t>
        </w:r>
        <w:proofErr w:type="spellEnd"/>
        <w:r w:rsidRPr="008D6503">
          <w:rPr>
            <w:rStyle w:val="Hyperlink"/>
            <w:rFonts w:ascii="Times New Roman" w:eastAsia="Calibri" w:hAnsi="Times New Roman" w:cs="Times New Roman"/>
          </w:rPr>
          <w:t>,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 xml:space="preserve"> and </w:t>
      </w:r>
      <w:hyperlink r:id="rId21" w:tgtFrame="_blank" w:history="1">
        <w:r w:rsidRPr="008D6503">
          <w:rPr>
            <w:rStyle w:val="Hyperlink"/>
            <w:rFonts w:ascii="Times New Roman" w:eastAsia="Calibri" w:hAnsi="Times New Roman" w:cs="Times New Roman"/>
          </w:rPr>
          <w:t>@HenrySchein on X</w:t>
        </w:r>
      </w:hyperlink>
      <w:r w:rsidRPr="008D6503">
        <w:rPr>
          <w:rFonts w:ascii="Times New Roman" w:eastAsia="Calibri" w:hAnsi="Times New Roman" w:cs="Times New Roman"/>
          <w:color w:val="000000" w:themeColor="text1"/>
        </w:rPr>
        <w:t>. </w:t>
      </w:r>
    </w:p>
    <w:p w14:paraId="2A1C0DB9" w14:textId="77777777" w:rsidR="00546106" w:rsidRPr="008D6503" w:rsidRDefault="00546106" w:rsidP="00EC62C0">
      <w:pPr>
        <w:spacing w:after="0" w:line="360" w:lineRule="auto"/>
        <w:rPr>
          <w:rFonts w:ascii="Times New Roman" w:eastAsia="Calibri" w:hAnsi="Times New Roman" w:cs="Times New Roman"/>
          <w:color w:val="000000" w:themeColor="text1"/>
        </w:rPr>
      </w:pPr>
    </w:p>
    <w:p w14:paraId="27B60BA9" w14:textId="21AF8911" w:rsidR="00546106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hAnsi="Times New Roman" w:cs="Times New Roman"/>
          <w:bCs/>
          <w:color w:val="000000"/>
        </w:rPr>
        <w:t>CONTACT:</w:t>
      </w:r>
    </w:p>
    <w:p w14:paraId="2DCBD95C" w14:textId="0DEA165C" w:rsidR="00FE6BFB" w:rsidRPr="008D6503" w:rsidRDefault="00FE6BFB" w:rsidP="00EC62C0">
      <w:pPr>
        <w:spacing w:after="0" w:line="360" w:lineRule="auto"/>
        <w:rPr>
          <w:rFonts w:ascii="Times New Roman" w:hAnsi="Times New Roman" w:cs="Times New Roman"/>
          <w:b/>
          <w:i/>
          <w:iCs/>
        </w:rPr>
      </w:pPr>
      <w:r w:rsidRPr="008D6503">
        <w:rPr>
          <w:rFonts w:ascii="Times New Roman" w:hAnsi="Times New Roman" w:cs="Times New Roman"/>
          <w:b/>
          <w:color w:val="000000"/>
        </w:rPr>
        <w:t>Henry Schein, Inc</w:t>
      </w:r>
      <w:r w:rsidRPr="008D6503">
        <w:rPr>
          <w:rFonts w:ascii="Times New Roman" w:hAnsi="Times New Roman" w:cs="Times New Roman"/>
          <w:bCs/>
          <w:color w:val="000000"/>
        </w:rPr>
        <w:t>:</w:t>
      </w:r>
    </w:p>
    <w:p w14:paraId="1E8BF911" w14:textId="77777777" w:rsidR="00546106" w:rsidRPr="008D6503" w:rsidRDefault="00FE6BFB" w:rsidP="00EC62C0">
      <w:pPr>
        <w:pStyle w:val="NormalWeb"/>
        <w:spacing w:after="0" w:line="360" w:lineRule="auto"/>
        <w:rPr>
          <w:bCs/>
          <w:color w:val="000000"/>
          <w:sz w:val="22"/>
          <w:szCs w:val="22"/>
        </w:rPr>
      </w:pPr>
      <w:r w:rsidRPr="008D6503">
        <w:rPr>
          <w:bCs/>
          <w:color w:val="000000"/>
          <w:sz w:val="22"/>
          <w:szCs w:val="22"/>
        </w:rPr>
        <w:t>Lauren DelGuidice</w:t>
      </w:r>
      <w:r w:rsidRPr="008D6503">
        <w:rPr>
          <w:bCs/>
          <w:color w:val="000000"/>
          <w:sz w:val="22"/>
          <w:szCs w:val="22"/>
        </w:rPr>
        <w:br/>
        <w:t>Associate Manager, Corporate Media Relations</w:t>
      </w:r>
      <w:r w:rsidRPr="008D6503">
        <w:rPr>
          <w:bCs/>
          <w:color w:val="000000"/>
          <w:sz w:val="22"/>
          <w:szCs w:val="22"/>
        </w:rPr>
        <w:br/>
      </w:r>
      <w:hyperlink r:id="rId22" w:history="1">
        <w:r w:rsidRPr="008D6503">
          <w:rPr>
            <w:rStyle w:val="Hyperlink"/>
            <w:bCs/>
            <w:sz w:val="22"/>
            <w:szCs w:val="22"/>
          </w:rPr>
          <w:t>lauren.delguidice@henryschein.com</w:t>
        </w:r>
      </w:hyperlink>
      <w:r w:rsidRPr="008D6503">
        <w:rPr>
          <w:bCs/>
          <w:color w:val="000000"/>
          <w:sz w:val="22"/>
          <w:szCs w:val="22"/>
        </w:rPr>
        <w:br/>
        <w:t>631.479.7309</w:t>
      </w:r>
    </w:p>
    <w:p w14:paraId="4E072DDB" w14:textId="77777777" w:rsidR="00546106" w:rsidRPr="008D6503" w:rsidRDefault="00546106" w:rsidP="00EC62C0">
      <w:pPr>
        <w:pStyle w:val="NormalWeb"/>
        <w:spacing w:after="0" w:line="360" w:lineRule="auto"/>
        <w:rPr>
          <w:bCs/>
          <w:color w:val="000000"/>
          <w:sz w:val="22"/>
          <w:szCs w:val="22"/>
        </w:rPr>
      </w:pPr>
    </w:p>
    <w:p w14:paraId="21003527" w14:textId="7ADEBD0A" w:rsidR="00FE6BFB" w:rsidRPr="008D6503" w:rsidRDefault="00FE6BFB" w:rsidP="00EC62C0">
      <w:pPr>
        <w:pStyle w:val="NormalWeb"/>
        <w:spacing w:after="0" w:line="360" w:lineRule="auto"/>
        <w:jc w:val="center"/>
        <w:rPr>
          <w:bCs/>
          <w:color w:val="000000"/>
          <w:sz w:val="22"/>
          <w:szCs w:val="22"/>
        </w:rPr>
      </w:pPr>
      <w:r w:rsidRPr="008D6503">
        <w:rPr>
          <w:color w:val="000000"/>
          <w:sz w:val="22"/>
          <w:szCs w:val="22"/>
        </w:rPr>
        <w:t>###</w:t>
      </w:r>
    </w:p>
    <w:p w14:paraId="573BFF99" w14:textId="3AF55F29" w:rsidR="00FE6BFB" w:rsidRDefault="00FE6BFB"/>
    <w:sectPr w:rsidR="00FE6BFB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7753" w14:textId="77777777" w:rsidR="00AF5DE7" w:rsidRDefault="00AF5DE7" w:rsidP="00FE6BFB">
      <w:pPr>
        <w:spacing w:after="0" w:line="240" w:lineRule="auto"/>
      </w:pPr>
      <w:r>
        <w:separator/>
      </w:r>
    </w:p>
  </w:endnote>
  <w:endnote w:type="continuationSeparator" w:id="0">
    <w:p w14:paraId="65B45FD4" w14:textId="77777777" w:rsidR="00AF5DE7" w:rsidRDefault="00AF5DE7" w:rsidP="00FE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E734F" w14:textId="77777777" w:rsidR="00AF5DE7" w:rsidRDefault="00AF5DE7" w:rsidP="00FE6BFB">
      <w:pPr>
        <w:spacing w:after="0" w:line="240" w:lineRule="auto"/>
      </w:pPr>
      <w:r>
        <w:separator/>
      </w:r>
    </w:p>
  </w:footnote>
  <w:footnote w:type="continuationSeparator" w:id="0">
    <w:p w14:paraId="7EDC170D" w14:textId="77777777" w:rsidR="00AF5DE7" w:rsidRDefault="00AF5DE7" w:rsidP="00FE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CB2C" w14:textId="3479E1BC" w:rsidR="00FE6BFB" w:rsidRDefault="00FE6BFB" w:rsidP="00FE6BF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71914" wp14:editId="42D5B8A5">
          <wp:simplePos x="0" y="0"/>
          <wp:positionH relativeFrom="column">
            <wp:posOffset>-945885</wp:posOffset>
          </wp:positionH>
          <wp:positionV relativeFrom="page">
            <wp:align>top</wp:align>
          </wp:positionV>
          <wp:extent cx="8075067" cy="5334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50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1A1240DC" wp14:editId="494F04A6">
          <wp:simplePos x="0" y="0"/>
          <wp:positionH relativeFrom="column">
            <wp:posOffset>0</wp:posOffset>
          </wp:positionH>
          <wp:positionV relativeFrom="page">
            <wp:posOffset>389467</wp:posOffset>
          </wp:positionV>
          <wp:extent cx="4974336" cy="38404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4336" cy="384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77722E24" wp14:editId="36810902">
          <wp:simplePos x="0" y="0"/>
          <wp:positionH relativeFrom="column">
            <wp:posOffset>-1905</wp:posOffset>
          </wp:positionH>
          <wp:positionV relativeFrom="page">
            <wp:posOffset>-7332134</wp:posOffset>
          </wp:positionV>
          <wp:extent cx="4916654" cy="368208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6654" cy="368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3E1242" w14:textId="77777777" w:rsidR="00FE6BFB" w:rsidRDefault="00FE6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FB"/>
    <w:rsid w:val="000254F1"/>
    <w:rsid w:val="00053BD8"/>
    <w:rsid w:val="000750F3"/>
    <w:rsid w:val="000A4742"/>
    <w:rsid w:val="000B2407"/>
    <w:rsid w:val="000B28FA"/>
    <w:rsid w:val="000C4EBA"/>
    <w:rsid w:val="000D5751"/>
    <w:rsid w:val="000E5D2D"/>
    <w:rsid w:val="000F2866"/>
    <w:rsid w:val="000F2E8E"/>
    <w:rsid w:val="00155175"/>
    <w:rsid w:val="00157E78"/>
    <w:rsid w:val="00162C50"/>
    <w:rsid w:val="00182BC8"/>
    <w:rsid w:val="001A6018"/>
    <w:rsid w:val="001D6841"/>
    <w:rsid w:val="001E43BC"/>
    <w:rsid w:val="001F19BE"/>
    <w:rsid w:val="00202F23"/>
    <w:rsid w:val="00214449"/>
    <w:rsid w:val="0021507A"/>
    <w:rsid w:val="00236572"/>
    <w:rsid w:val="0025018A"/>
    <w:rsid w:val="00257275"/>
    <w:rsid w:val="00262BF0"/>
    <w:rsid w:val="00267E84"/>
    <w:rsid w:val="00277068"/>
    <w:rsid w:val="00296AC4"/>
    <w:rsid w:val="002A2029"/>
    <w:rsid w:val="002A2A77"/>
    <w:rsid w:val="002D42DA"/>
    <w:rsid w:val="002E16FB"/>
    <w:rsid w:val="002E697F"/>
    <w:rsid w:val="002F6211"/>
    <w:rsid w:val="00301AEE"/>
    <w:rsid w:val="003159AD"/>
    <w:rsid w:val="00315E40"/>
    <w:rsid w:val="00317C21"/>
    <w:rsid w:val="00325271"/>
    <w:rsid w:val="00326C6E"/>
    <w:rsid w:val="003316B2"/>
    <w:rsid w:val="0034067E"/>
    <w:rsid w:val="00342ABA"/>
    <w:rsid w:val="00345669"/>
    <w:rsid w:val="003721E9"/>
    <w:rsid w:val="003749CD"/>
    <w:rsid w:val="00380A05"/>
    <w:rsid w:val="00386012"/>
    <w:rsid w:val="00392F2C"/>
    <w:rsid w:val="00395360"/>
    <w:rsid w:val="003D0EC1"/>
    <w:rsid w:val="003D1F46"/>
    <w:rsid w:val="003D46DD"/>
    <w:rsid w:val="00401764"/>
    <w:rsid w:val="00407FF2"/>
    <w:rsid w:val="0041114E"/>
    <w:rsid w:val="004205F3"/>
    <w:rsid w:val="00437DAD"/>
    <w:rsid w:val="004543E0"/>
    <w:rsid w:val="00460700"/>
    <w:rsid w:val="0047573F"/>
    <w:rsid w:val="00481ED7"/>
    <w:rsid w:val="00491EDC"/>
    <w:rsid w:val="00494906"/>
    <w:rsid w:val="0049499D"/>
    <w:rsid w:val="004B767C"/>
    <w:rsid w:val="004C159E"/>
    <w:rsid w:val="004C6386"/>
    <w:rsid w:val="004D3E58"/>
    <w:rsid w:val="004F24EB"/>
    <w:rsid w:val="005232EF"/>
    <w:rsid w:val="00523C35"/>
    <w:rsid w:val="00546106"/>
    <w:rsid w:val="00557EFC"/>
    <w:rsid w:val="00571445"/>
    <w:rsid w:val="00573B71"/>
    <w:rsid w:val="00594778"/>
    <w:rsid w:val="005A2818"/>
    <w:rsid w:val="005B6FAF"/>
    <w:rsid w:val="005C0149"/>
    <w:rsid w:val="005E6DAE"/>
    <w:rsid w:val="005F382C"/>
    <w:rsid w:val="005F7DB5"/>
    <w:rsid w:val="00612B4F"/>
    <w:rsid w:val="0064068A"/>
    <w:rsid w:val="00654FF9"/>
    <w:rsid w:val="00657779"/>
    <w:rsid w:val="00664B52"/>
    <w:rsid w:val="00667EF3"/>
    <w:rsid w:val="00684BC4"/>
    <w:rsid w:val="00691CE6"/>
    <w:rsid w:val="00693494"/>
    <w:rsid w:val="006C1F39"/>
    <w:rsid w:val="006C2E73"/>
    <w:rsid w:val="006D2BFB"/>
    <w:rsid w:val="006E1224"/>
    <w:rsid w:val="006E49A8"/>
    <w:rsid w:val="006E5301"/>
    <w:rsid w:val="006F0E4A"/>
    <w:rsid w:val="006F71CE"/>
    <w:rsid w:val="00703A28"/>
    <w:rsid w:val="0071463A"/>
    <w:rsid w:val="007200A3"/>
    <w:rsid w:val="00736F1E"/>
    <w:rsid w:val="00745736"/>
    <w:rsid w:val="007457C5"/>
    <w:rsid w:val="00752CBD"/>
    <w:rsid w:val="00760D85"/>
    <w:rsid w:val="007728A0"/>
    <w:rsid w:val="00775A3A"/>
    <w:rsid w:val="00775AA4"/>
    <w:rsid w:val="00795A6D"/>
    <w:rsid w:val="007968FD"/>
    <w:rsid w:val="007A15BB"/>
    <w:rsid w:val="007B2D29"/>
    <w:rsid w:val="007E5403"/>
    <w:rsid w:val="007E5B15"/>
    <w:rsid w:val="00805C7E"/>
    <w:rsid w:val="00810B1D"/>
    <w:rsid w:val="00835C77"/>
    <w:rsid w:val="00837C5D"/>
    <w:rsid w:val="00875310"/>
    <w:rsid w:val="00875A1D"/>
    <w:rsid w:val="0088253F"/>
    <w:rsid w:val="008832D4"/>
    <w:rsid w:val="0088484F"/>
    <w:rsid w:val="00896C72"/>
    <w:rsid w:val="008A4BDC"/>
    <w:rsid w:val="008D32F9"/>
    <w:rsid w:val="008D6503"/>
    <w:rsid w:val="00901181"/>
    <w:rsid w:val="0090504A"/>
    <w:rsid w:val="00933006"/>
    <w:rsid w:val="00936516"/>
    <w:rsid w:val="00943B6C"/>
    <w:rsid w:val="00965845"/>
    <w:rsid w:val="00985D86"/>
    <w:rsid w:val="00992FE1"/>
    <w:rsid w:val="009955B2"/>
    <w:rsid w:val="0099561A"/>
    <w:rsid w:val="009964BF"/>
    <w:rsid w:val="009A6E24"/>
    <w:rsid w:val="009B3869"/>
    <w:rsid w:val="009B4F3F"/>
    <w:rsid w:val="009C6B7B"/>
    <w:rsid w:val="009E2AF7"/>
    <w:rsid w:val="009E386B"/>
    <w:rsid w:val="00A05A26"/>
    <w:rsid w:val="00A10B6F"/>
    <w:rsid w:val="00A118D3"/>
    <w:rsid w:val="00A2474D"/>
    <w:rsid w:val="00A25FF3"/>
    <w:rsid w:val="00A2771A"/>
    <w:rsid w:val="00A40C00"/>
    <w:rsid w:val="00A614FF"/>
    <w:rsid w:val="00A71FB2"/>
    <w:rsid w:val="00A73EA1"/>
    <w:rsid w:val="00A86449"/>
    <w:rsid w:val="00A93A43"/>
    <w:rsid w:val="00AB0C78"/>
    <w:rsid w:val="00AB7085"/>
    <w:rsid w:val="00AD1484"/>
    <w:rsid w:val="00AD228B"/>
    <w:rsid w:val="00AD3780"/>
    <w:rsid w:val="00AE7C1D"/>
    <w:rsid w:val="00AF5DE7"/>
    <w:rsid w:val="00B22E1F"/>
    <w:rsid w:val="00B555B4"/>
    <w:rsid w:val="00B62253"/>
    <w:rsid w:val="00B743B2"/>
    <w:rsid w:val="00B80C3D"/>
    <w:rsid w:val="00B83C0D"/>
    <w:rsid w:val="00BA68C3"/>
    <w:rsid w:val="00BB7A4F"/>
    <w:rsid w:val="00BB7F8D"/>
    <w:rsid w:val="00BC2EF4"/>
    <w:rsid w:val="00BD3B94"/>
    <w:rsid w:val="00BE0A5F"/>
    <w:rsid w:val="00C0172B"/>
    <w:rsid w:val="00C07640"/>
    <w:rsid w:val="00C476FF"/>
    <w:rsid w:val="00C47AC0"/>
    <w:rsid w:val="00C47FBD"/>
    <w:rsid w:val="00C54944"/>
    <w:rsid w:val="00C6015C"/>
    <w:rsid w:val="00C65598"/>
    <w:rsid w:val="00C662F6"/>
    <w:rsid w:val="00C72C01"/>
    <w:rsid w:val="00C73B61"/>
    <w:rsid w:val="00C932D4"/>
    <w:rsid w:val="00CA17C1"/>
    <w:rsid w:val="00CA2F28"/>
    <w:rsid w:val="00CB2B57"/>
    <w:rsid w:val="00CC12A0"/>
    <w:rsid w:val="00CE64AD"/>
    <w:rsid w:val="00CE6EE2"/>
    <w:rsid w:val="00D04F90"/>
    <w:rsid w:val="00D13B1D"/>
    <w:rsid w:val="00D2265C"/>
    <w:rsid w:val="00D23A8C"/>
    <w:rsid w:val="00D36C2F"/>
    <w:rsid w:val="00D4626F"/>
    <w:rsid w:val="00D46AE7"/>
    <w:rsid w:val="00D5170A"/>
    <w:rsid w:val="00D53399"/>
    <w:rsid w:val="00D541D1"/>
    <w:rsid w:val="00D62072"/>
    <w:rsid w:val="00D62A1F"/>
    <w:rsid w:val="00D85F94"/>
    <w:rsid w:val="00D90623"/>
    <w:rsid w:val="00D91685"/>
    <w:rsid w:val="00DB0BB2"/>
    <w:rsid w:val="00DB2566"/>
    <w:rsid w:val="00DC50DF"/>
    <w:rsid w:val="00DE1B6E"/>
    <w:rsid w:val="00DE632B"/>
    <w:rsid w:val="00DF7A7B"/>
    <w:rsid w:val="00E066DF"/>
    <w:rsid w:val="00E1637E"/>
    <w:rsid w:val="00E42FD5"/>
    <w:rsid w:val="00E453E6"/>
    <w:rsid w:val="00E45CFC"/>
    <w:rsid w:val="00E73ED5"/>
    <w:rsid w:val="00EB25B9"/>
    <w:rsid w:val="00EB333D"/>
    <w:rsid w:val="00EC01B2"/>
    <w:rsid w:val="00EC314D"/>
    <w:rsid w:val="00EC62C0"/>
    <w:rsid w:val="00ED4EDA"/>
    <w:rsid w:val="00EE48CB"/>
    <w:rsid w:val="00EF784C"/>
    <w:rsid w:val="00F3050C"/>
    <w:rsid w:val="00F330F4"/>
    <w:rsid w:val="00F600ED"/>
    <w:rsid w:val="00F77785"/>
    <w:rsid w:val="00FA6AB8"/>
    <w:rsid w:val="00FA74D5"/>
    <w:rsid w:val="00FC133C"/>
    <w:rsid w:val="00FC1D56"/>
    <w:rsid w:val="00FE6BFB"/>
    <w:rsid w:val="00FF52D8"/>
    <w:rsid w:val="00FF6893"/>
    <w:rsid w:val="00FF703D"/>
    <w:rsid w:val="0E0A1136"/>
    <w:rsid w:val="101D6F43"/>
    <w:rsid w:val="11431AD3"/>
    <w:rsid w:val="19F11CCC"/>
    <w:rsid w:val="1C823B93"/>
    <w:rsid w:val="23408EE2"/>
    <w:rsid w:val="23979601"/>
    <w:rsid w:val="23DCF3B0"/>
    <w:rsid w:val="27E2DD82"/>
    <w:rsid w:val="27E71B86"/>
    <w:rsid w:val="2EF7239C"/>
    <w:rsid w:val="32681361"/>
    <w:rsid w:val="350ED711"/>
    <w:rsid w:val="3AB0F334"/>
    <w:rsid w:val="3E5AFBB1"/>
    <w:rsid w:val="472EC399"/>
    <w:rsid w:val="53593E5E"/>
    <w:rsid w:val="59078CDB"/>
    <w:rsid w:val="60BF1407"/>
    <w:rsid w:val="632D8911"/>
    <w:rsid w:val="6E4F653A"/>
    <w:rsid w:val="6EE6B66D"/>
    <w:rsid w:val="7709BAC5"/>
    <w:rsid w:val="7A0F056E"/>
    <w:rsid w:val="7AC98FA2"/>
    <w:rsid w:val="7B7472EB"/>
    <w:rsid w:val="7D92D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D2AD8"/>
  <w15:chartTrackingRefBased/>
  <w15:docId w15:val="{FA7283A6-E624-4421-8E43-316F1729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B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E6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E6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E6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E6B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BFB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6BF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F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FB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461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6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C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C6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C6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E64A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Mention">
    <w:name w:val="Mention"/>
    <w:basedOn w:val="DefaultParagraphFont"/>
    <w:uiPriority w:val="99"/>
    <w:unhideWhenUsed/>
    <w:rsid w:val="008D32F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48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rldefense.com/v3/__https:/cts.businesswire.com/ct/CT?id=smartlink&amp;url=https*3A*2F*2Fwww.henryschein.com*2Fus-en*2FDental*2FDefault.aspx&amp;esheet=52579219&amp;newsitemid=20220214005824&amp;lan=en-US&amp;anchor=dental&amp;index=3&amp;md5=be60384cd3e96706fa22e2a451006b93__;JSUlJSUl!!C8D7Pa6reTSs!JCJPVMqNQ2WAUY5gBA7UD1sd7MXJxJ_yqAcS4TkGHKg2P07VcbrntjuG9n-5n57U3LA$%22%20\t%20%22_blank" TargetMode="External"/><Relationship Id="rId18" Type="http://schemas.openxmlformats.org/officeDocument/2006/relationships/hyperlink" Target="https://www.facebook.com/henryschei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henryschei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rldefense.com/v3/__https:/cts.businesswire.com/ct/CT?id=smartlink&amp;url=http*3A*2F*2Fwww.henryschein.com*2Fus-en*2FCorporate*2FCulture.aspx&amp;esheet=52579219&amp;newsitemid=20220214005824&amp;lan=en-US&amp;anchor=Team*Schein*Members&amp;index=2&amp;md5=89e828decde9147d32ec84acff02dc15__;JSUlJSUlKys!!C8D7Pa6reTSs!JCJPVMqNQ2WAUY5gBA7UD1sd7MXJxJ_yqAcS4TkGHKg2P07VcbrntjuG9n-5y2e6xUg$%22%20\t%20%22_blank" TargetMode="External"/><Relationship Id="rId17" Type="http://schemas.openxmlformats.org/officeDocument/2006/relationships/hyperlink" Target="http://www.henryschein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rldefense.com/v3/__https:/cts.businesswire.com/ct/CT?id=smartlink&amp;url=https*3A*2F*2Fwww.henryschein.com*2Fus-en*2Fspecialmarkets*2FDefault.aspx*3Fdid*3Dspecialmarkets_d&amp;esheet=52579219&amp;newsitemid=20220214005824&amp;lan=en-US&amp;anchor=government*and*institutional*health*care*clinics&amp;index=6&amp;md5=0e9822fc4de9e82c945d81e5b71515f5__;JSUlJSUlJSUrKysrKw!!C8D7Pa6reTSs!JCJPVMqNQ2WAUY5gBA7UD1sd7MXJxJ_yqAcS4TkGHKg2P07VcbrntjuG9n-5JYglej0$%22%20\t%20%22_blank" TargetMode="External"/><Relationship Id="rId20" Type="http://schemas.openxmlformats.org/officeDocument/2006/relationships/hyperlink" Target="https://www.linkedin.com/company/henry-schei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nryschein.com/us-en/Corporate/dallas-discovery-center.aspx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urldefense.com/v3/__https:/cts.businesswire.com/ct/CT?id=smartlink&amp;url=https*3A*2F*2Fwww.henryschein.com*2Fus-en*2Fzahn*2FDefault.aspx*3Fdid*3Dzahn*26stay*3D1&amp;esheet=52579219&amp;newsitemid=20220214005824&amp;lan=en-US&amp;anchor=dental*laboratories&amp;index=5&amp;md5=f5e8ab4a6c81a5224f18a200997391e0__;JSUlJSUlJSUlJSs!!C8D7Pa6reTSs!JCJPVMqNQ2WAUY5gBA7UD1sd7MXJxJ_yqAcS4TkGHKg2P07VcbrntjuG9n-5cUYwtGA$%22%20\t%20%22_blank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investor.henryschein.com/news-releases/news-release-details/2024/Henry-Schein-Hosts-Ribbon-Cutting-Ceremony-to-Celebrate-New-Southwestern-Distribution-Center-07-10-2024/default.aspx" TargetMode="External"/><Relationship Id="rId19" Type="http://schemas.openxmlformats.org/officeDocument/2006/relationships/hyperlink" Target="https://www.instagram.com/henryschei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urldefense.com/v3/__https:/cts.businesswire.com/ct/CT?id=smartlink&amp;url=https*3A*2F*2Fwww.henryschein.com*2Fus-en*2Fmedical*2FDefault.aspx&amp;esheet=52579219&amp;newsitemid=20220214005824&amp;lan=en-US&amp;anchor=medical&amp;index=4&amp;md5=5a5200b1a217ca9d07cafbf391d19b82__;JSUlJSUl!!C8D7Pa6reTSs!JCJPVMqNQ2WAUY5gBA7UD1sd7MXJxJ_yqAcS4TkGHKg2P07VcbrntjuG9n-5FY1CcZc$%22%20\t%20%22_blank" TargetMode="External"/><Relationship Id="rId22" Type="http://schemas.openxmlformats.org/officeDocument/2006/relationships/hyperlink" Target="mailto:lauren.delguidice@henryschein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3985B28BE4A9302E1ED76653727" ma:contentTypeVersion="3" ma:contentTypeDescription="Create a new document." ma:contentTypeScope="" ma:versionID="76a5b76d18f4d1b409311dd70c32e643">
  <xsd:schema xmlns:xsd="http://www.w3.org/2001/XMLSchema" xmlns:xs="http://www.w3.org/2001/XMLSchema" xmlns:p="http://schemas.microsoft.com/office/2006/metadata/properties" xmlns:ns2="4d956af8-6920-4cdd-992d-bce904e076b0" targetNamespace="http://schemas.microsoft.com/office/2006/metadata/properties" ma:root="true" ma:fieldsID="b42949253d31002a0d6cdb0268bed806" ns2:_="">
    <xsd:import namespace="4d956af8-6920-4cdd-992d-bce904e07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6af8-6920-4cdd-992d-bce904e07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4FBCF-52FF-4384-88AD-A85559F78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56af8-6920-4cdd-992d-bce904e07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72330-1F48-4BD9-B54D-FCF825DFE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DBC98E-46A7-4468-ABF8-A2AF79C855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E76D8F-6CF7-4AD8-BC14-0B793C34F4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1009</Words>
  <Characters>6322</Characters>
  <Application>Microsoft Office Word</Application>
  <DocSecurity>0</DocSecurity>
  <Lines>107</Lines>
  <Paragraphs>37</Paragraphs>
  <ScaleCrop>false</ScaleCrop>
  <Company>Henry Schein Inc.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Usher, Celia</dc:creator>
  <cp:keywords/>
  <dc:description/>
  <cp:lastModifiedBy>Usher, Celia</cp:lastModifiedBy>
  <cp:revision>4</cp:revision>
  <dcterms:created xsi:type="dcterms:W3CDTF">2026-03-05T15:55:00Z</dcterms:created>
  <dcterms:modified xsi:type="dcterms:W3CDTF">2026-03-05T16:22:00Z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0x0101007E7183985B28BE4A9302E1ED76653727</vt:lpwstr>
  </property>
  <property fmtid="{D5CDD505-2E9C-101B-9397-08002B2CF9AE}" pid="3" name="docLang">
    <vt:lpwstr>en</vt:lpwstr>
  </property>
</Properties>
</file>